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56" w:rsidRPr="00714156" w:rsidRDefault="00714156" w:rsidP="00714156">
      <w:pPr>
        <w:spacing w:after="0" w:line="240" w:lineRule="auto"/>
        <w:outlineLvl w:val="1"/>
        <w:rPr>
          <w:rFonts w:ascii="DroidSansBold" w:eastAsia="Times New Roman" w:hAnsi="DroidSansBold" w:cs="Times New Roman"/>
          <w:color w:val="000000"/>
          <w:kern w:val="36"/>
          <w:sz w:val="39"/>
          <w:szCs w:val="39"/>
          <w:lang w:eastAsia="ru-RU"/>
        </w:rPr>
      </w:pPr>
      <w:bookmarkStart w:id="0" w:name="_GoBack"/>
      <w:r w:rsidRPr="00714156">
        <w:rPr>
          <w:rFonts w:ascii="DroidSansBold" w:eastAsia="Times New Roman" w:hAnsi="DroidSansBold" w:cs="Times New Roman"/>
          <w:color w:val="000000"/>
          <w:kern w:val="36"/>
          <w:sz w:val="39"/>
          <w:szCs w:val="39"/>
          <w:lang w:eastAsia="ru-RU"/>
        </w:rPr>
        <w:t xml:space="preserve">Особенности работы автоматических выключателей с микропроцессорными </w:t>
      </w:r>
      <w:proofErr w:type="spellStart"/>
      <w:r w:rsidRPr="00714156">
        <w:rPr>
          <w:rFonts w:ascii="DroidSansBold" w:eastAsia="Times New Roman" w:hAnsi="DroidSansBold" w:cs="Times New Roman"/>
          <w:color w:val="000000"/>
          <w:kern w:val="36"/>
          <w:sz w:val="39"/>
          <w:szCs w:val="39"/>
          <w:lang w:eastAsia="ru-RU"/>
        </w:rPr>
        <w:t>расцепителями</w:t>
      </w:r>
      <w:bookmarkEnd w:id="0"/>
      <w:proofErr w:type="spellEnd"/>
    </w:p>
    <w:p w:rsidR="00714156" w:rsidRPr="00714156" w:rsidRDefault="00714156" w:rsidP="00714156">
      <w:pPr>
        <w:spacing w:before="100" w:beforeAutospacing="1" w:after="100" w:afterAutospacing="1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4080"/>
          <w:sz w:val="20"/>
          <w:szCs w:val="20"/>
          <w:lang w:eastAsia="ru-RU"/>
        </w:rPr>
        <w:drawing>
          <wp:inline distT="0" distB="0" distL="0" distR="0">
            <wp:extent cx="1217417" cy="1702993"/>
            <wp:effectExtent l="0" t="0" r="1905" b="0"/>
            <wp:docPr id="8" name="Рисунок 8" descr="https://keaz.ru/f/5093/foto-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az.ru/f/5093/foto-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19" cy="171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 для кого не секрет, что автоматические выключатели это не просто рубильники, </w:t>
      </w:r>
      <w:proofErr w:type="gram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которые  пропускают</w:t>
      </w:r>
      <w:proofErr w:type="gram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рабочий ток и обеспечивают два состояния электрической цепи: замкнутое и разомкнутое. Автоматический выключатель - это электрический аппарат, который в режиме реального времени «отслеживает» уровень протекающего тока в защищаемой цепи и отключает ее при превышении током определенного значения.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Самым распространенным сочетанием в автоматических выключателях является комбинация теплового и электромагнитного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Именно эти два вида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расцепителей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обеспечивают основную защиту цепей от сверхтоков.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Тепловой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предназначен для отключения токов перегрузки электрической цепи. Тепловой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конструктивно состоит из двух слоев металлов, обладающих различными коэффициентами линейного расширения. Это и позволяет пластине изгибаться при нагреве и воздействовать на механизм свободного расцепления, в конечном итоге, отключая аппарат. Такой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еще называют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термобиметаллическим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расцепителем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названию основного элемента - биметаллической пластины.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81150" cy="1581150"/>
            <wp:effectExtent l="0" t="0" r="0" b="0"/>
            <wp:docPr id="7" name="Рисунок 7" descr="https://keaz.ru/f/5094/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eaz.ru/f/5094/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48" cy="159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Однако этот вид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обладает существенным недостатком - его свойства зависят от температуры окружающей среды. То есть, при слишком низкой температуре даже если цепь будет перегружена — тепловой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автоматического выключателя может не отключить линию. Возможна и обратная ситуация: в очень жаркую погоду автоматический выключатель может ложно отключать защищаемую линию, за счет нагрева биметаллической пластины окружающей средой. К тому же тепловой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потребляет электрическую энергию.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Электромагнитный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состоит из катушки и подвижного стального сердечника, удерживаемого пружиной. При превышении заданного значения тока, по закону электромагнитной индукции в катушке наводится электромагнитное поле, под действием которого сердечник втягивается внутрь катушки, преодолевая сопротивление пружины, и вызывает срабатывание механизма расцепления. В нормальном режиме работы в катушке также наводится электромагнитное поле, однако его силы не хватает, чтобы преодолеть сопротивление пружины и втянуть сердечник.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82287" cy="2188192"/>
            <wp:effectExtent l="0" t="0" r="0" b="3175"/>
            <wp:docPr id="6" name="Рисунок 6" descr="https://keaz.ru/f/5095/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az.ru/f/5095/foto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08" cy="21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Этот вид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обладает таким большим потреблением электрической энергии, как тепловой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настоящее время широкое распространение получили электронные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расцепители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базе микроконтроллеров. С их помощью можно осуществлять точную настройку следующих параметров защиты:</w:t>
      </w:r>
    </w:p>
    <w:p w:rsidR="00714156" w:rsidRPr="00714156" w:rsidRDefault="00714156" w:rsidP="00714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рабочего тока защиты</w:t>
      </w:r>
    </w:p>
    <w:p w:rsidR="00714156" w:rsidRPr="00714156" w:rsidRDefault="00714156" w:rsidP="00714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защиты от перегрузки</w:t>
      </w:r>
    </w:p>
    <w:p w:rsidR="00714156" w:rsidRPr="00714156" w:rsidRDefault="00714156" w:rsidP="00714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срабатывания в зоне перегрузки с функцией «тепловой памяти» и без нее</w:t>
      </w:r>
    </w:p>
    <w:p w:rsidR="00714156" w:rsidRPr="00714156" w:rsidRDefault="00714156" w:rsidP="00714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ток </w:t>
      </w:r>
      <w:proofErr w:type="gram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селективной  отсечки</w:t>
      </w:r>
      <w:proofErr w:type="gramEnd"/>
    </w:p>
    <w:p w:rsidR="00714156" w:rsidRPr="00714156" w:rsidRDefault="00714156" w:rsidP="00714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селективной токовой отсечки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Реализованная функция проведения самотестирования работоспособности механизма свободного расцепления с помощью кнопки ТЕСТ позволяет проводить проверку аппарата потребителем.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Регулировка параметров настройки электрической цепи на лицевой панели устройства позволяет персоналу без лишнего труда понять, как настроена защита отходящей линии.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поворотных переключателей на лицевой панели устанавливается уровень рабочего тока цепи. Регулировка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уставки</w:t>
      </w:r>
      <w:proofErr w:type="spellEnd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рабочего тока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IR</w:t>
      </w: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устанавливается в кратности: 0,4; 0,45; 0,5; 0,56; 0,63; 0,7; 0,8; 0,9; 0,95; 1,0 к номинальному </w:t>
      </w:r>
      <w:proofErr w:type="gram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току  выключателя</w:t>
      </w:r>
      <w:proofErr w:type="gram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Существует два режима работы полупроводникового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перегрузке электрической цепи:</w:t>
      </w:r>
    </w:p>
    <w:p w:rsidR="00714156" w:rsidRPr="00714156" w:rsidRDefault="00714156" w:rsidP="007141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«тепловой памятью»;</w:t>
      </w:r>
    </w:p>
    <w:p w:rsidR="00714156" w:rsidRPr="00714156" w:rsidRDefault="00714156" w:rsidP="007141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«тепловой памяти»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«Тепловая память» является эмуляцией работы теплового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(биметаллической пластины): микропроцессорный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расцепитель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программным способом задает время, которое потребовалось бы для остывания биметаллической пластины. Данная функция позволяет оборудованию и защищаемой цепи больше времени остывать и, соответственно, их срок службы не снижается.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Одним из преимуществ является установка уровня тока и времени срабатывания автоматического выключателя при коротком замыкании, что осуществляет необходимую селективность защиты. Это необходимо для того, чтобы вводной автоматический выключатель отключился позже, чем ближайшие к аварии аппараты. Важно отметить, что, в отличие от теплового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уставки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времени в микропроцессорном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расцепителе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меняются при изменении температуры окружающей среды.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Регулировка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уставки</w:t>
      </w:r>
      <w:proofErr w:type="spellEnd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тока селективной токовой отсечки</w:t>
      </w: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выбирается кратно рабочему току I</w:t>
      </w: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R</w:t>
      </w: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1,5; 2; 3; 4; 5; 6; 7; 8; 9; 10.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Регулировка </w:t>
      </w:r>
      <w:proofErr w:type="spellStart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уставки</w:t>
      </w:r>
      <w:proofErr w:type="spellEnd"/>
      <w:r w:rsidRPr="007141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времени селективной токовой отсечки</w:t>
      </w: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выбирается в секундах: 0 (без выдержки времени); 0,1; 0,15; 0,2; 0,25; 0,3; 0,35; 0,4.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Электромагнитная совместимость микропроцессорных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расцепителей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также является неоспоримым преимуществом. Например, электромагнитное излучение от мощных установок не воздействует на электронику микропроцессорного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свою очередь, электромагнитные поля, создаваемые элементами микропроцессорного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оказывают негативного влияния на окружающую технику.</w:t>
      </w:r>
    </w:p>
    <w:p w:rsidR="00714156" w:rsidRPr="00714156" w:rsidRDefault="00714156" w:rsidP="00714156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Рассмотрим выбор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уставок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примере микропроцессорного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MR1-D250 автоматического выключателя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OptiMat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D. Имеется асинхронный двигатель АИР250S2 с параметрами Р=75 кВт;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cosφ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=0,9;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Iп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Iном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=7,5; для которого нужно выбрать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уставки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защищающего аппарата (автоматический выключатель защищает непосредственно линию с данным электродвигателем). Примем время пуска равное 2 с.</w:t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Выбираем для нашего двигателя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уставку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 секунды с функцией тепловой памяти:</w:t>
      </w:r>
    </w:p>
    <w:p w:rsidR="00714156" w:rsidRPr="00714156" w:rsidRDefault="00714156" w:rsidP="00714156">
      <w:pPr>
        <w:spacing w:before="100" w:beforeAutospacing="1" w:after="0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05719" cy="1878931"/>
            <wp:effectExtent l="0" t="0" r="4445" b="7620"/>
            <wp:docPr id="5" name="Рисунок 5" descr="https://keaz.ru/f/5096/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eaz.ru/f/5096/foto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13" cy="19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нашем случае номинальный ток электродвигателя составляет 126,6 А. Соответственно, выставляем переключатель регулировки номинального тока выключателя на значение 0,56, чтобы ближайшее значение получилось 140 А.</w:t>
      </w:r>
    </w:p>
    <w:p w:rsidR="00714156" w:rsidRPr="00714156" w:rsidRDefault="00714156" w:rsidP="00714156">
      <w:pPr>
        <w:spacing w:before="100" w:beforeAutospacing="1" w:after="0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5140" cy="284699"/>
            <wp:effectExtent l="0" t="0" r="0" b="1270"/>
            <wp:docPr id="4" name="Рисунок 4" descr="https://keaz.ru/f/5097/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eaz.ru/f/5097/foto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5140" cy="28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Чтобы автоматический выключатель не срабатывал ложно от пусковых токов, кратность которых для выбранного двигателя составляет 7,5 примем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уставку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селективной токовой отсечки равную 8.</w:t>
      </w:r>
    </w:p>
    <w:p w:rsidR="00714156" w:rsidRPr="00714156" w:rsidRDefault="00714156" w:rsidP="00714156">
      <w:pPr>
        <w:spacing w:before="100" w:beforeAutospacing="1" w:after="0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07587" cy="1507642"/>
            <wp:effectExtent l="0" t="0" r="0" b="0"/>
            <wp:docPr id="3" name="Рисунок 3" descr="https://keaz.ru/f/5098/f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eaz.ru/f/5098/foto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3" cy="15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 к. данный выключатель будет устанавливаться непосредственно для защиты электродвигателя для обеспечения селективности в действии выключателей принимаем мгновенную селективную токовую отсечку (без выдержки по времени).</w:t>
      </w:r>
    </w:p>
    <w:p w:rsidR="00714156" w:rsidRPr="00714156" w:rsidRDefault="00714156" w:rsidP="00714156">
      <w:pPr>
        <w:spacing w:before="100" w:beforeAutospacing="1" w:after="0" w:line="3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49924" cy="1599837"/>
            <wp:effectExtent l="0" t="0" r="3175" b="635"/>
            <wp:docPr id="2" name="Рисунок 2" descr="https://keaz.ru/f/5099/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eaz.ru/f/5099/foto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25" cy="163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Следует также отметить, что при превышении током короткого замыкания значения в 3000 </w:t>
      </w:r>
      <w:proofErr w:type="gram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выключатель будет срабатывать мгновенно, то есть без выдержки по времени.</w:t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мы рассмотрели пример выбора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уставок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микропроцессорного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обеспечивающие защиту асинхронного двигателя. В конечном виде панель настройки микропроцессорного </w:t>
      </w:r>
      <w:proofErr w:type="spellStart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расцепителя</w:t>
      </w:r>
      <w:proofErr w:type="spellEnd"/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автоматического выключателя будет выглядеть так:</w:t>
      </w:r>
    </w:p>
    <w:p w:rsidR="00714156" w:rsidRPr="00714156" w:rsidRDefault="00714156" w:rsidP="00714156">
      <w:pPr>
        <w:spacing w:before="100" w:beforeAutospacing="1"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66044" cy="1290320"/>
            <wp:effectExtent l="0" t="0" r="1905" b="5080"/>
            <wp:docPr id="1" name="Рисунок 1" descr="https://keaz.ru/f/5100/fot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eaz.ru/f/5100/foto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56" cy="13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56" w:rsidRPr="00714156" w:rsidRDefault="00714156" w:rsidP="00714156">
      <w:pPr>
        <w:spacing w:before="100" w:beforeAutospacing="1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Высокая степень электромагнитной совместимости и возможность внедрения в систему автоматизации делает автоматические выключатели </w:t>
      </w:r>
      <w:hyperlink r:id="rId14" w:anchor="?find=OptiMat%20D250" w:history="1">
        <w:proofErr w:type="spellStart"/>
        <w:r w:rsidRPr="00714156">
          <w:rPr>
            <w:rFonts w:ascii="Times New Roman" w:eastAsia="Times New Roman" w:hAnsi="Times New Roman" w:cs="Times New Roman"/>
            <w:b/>
            <w:bCs/>
            <w:color w:val="004080"/>
            <w:sz w:val="20"/>
            <w:szCs w:val="20"/>
            <w:u w:val="single"/>
            <w:lang w:eastAsia="ru-RU"/>
          </w:rPr>
          <w:t>Optimat</w:t>
        </w:r>
        <w:proofErr w:type="spellEnd"/>
        <w:r w:rsidRPr="00714156">
          <w:rPr>
            <w:rFonts w:ascii="Times New Roman" w:eastAsia="Times New Roman" w:hAnsi="Times New Roman" w:cs="Times New Roman"/>
            <w:b/>
            <w:bCs/>
            <w:color w:val="004080"/>
            <w:sz w:val="20"/>
            <w:szCs w:val="20"/>
            <w:u w:val="single"/>
            <w:lang w:eastAsia="ru-RU"/>
          </w:rPr>
          <w:t xml:space="preserve"> D250</w:t>
        </w:r>
      </w:hyperlink>
      <w:r w:rsidRPr="00714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более надежными, удобными и выгодными решениями по многим показателям.</w:t>
      </w:r>
    </w:p>
    <w:p w:rsidR="006F05DB" w:rsidRDefault="006F05DB"/>
    <w:sectPr w:rsidR="006F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Sans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5530"/>
    <w:multiLevelType w:val="multilevel"/>
    <w:tmpl w:val="BD7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D6707"/>
    <w:multiLevelType w:val="multilevel"/>
    <w:tmpl w:val="97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6"/>
    <w:rsid w:val="006F05DB"/>
    <w:rsid w:val="007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445A-6A3D-4823-80A7-BF79811C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156"/>
    <w:rPr>
      <w:color w:val="004080"/>
      <w:u w:val="single"/>
    </w:rPr>
  </w:style>
  <w:style w:type="character" w:styleId="a4">
    <w:name w:val="Strong"/>
    <w:basedOn w:val="a0"/>
    <w:uiPriority w:val="22"/>
    <w:qFormat/>
    <w:rsid w:val="00714156"/>
    <w:rPr>
      <w:b/>
      <w:bCs/>
    </w:rPr>
  </w:style>
  <w:style w:type="character" w:customStyle="1" w:styleId="date1">
    <w:name w:val="date1"/>
    <w:basedOn w:val="a0"/>
    <w:rsid w:val="00714156"/>
  </w:style>
  <w:style w:type="paragraph" w:styleId="a5">
    <w:name w:val="Balloon Text"/>
    <w:basedOn w:val="a"/>
    <w:link w:val="a6"/>
    <w:uiPriority w:val="99"/>
    <w:semiHidden/>
    <w:unhideWhenUsed/>
    <w:rsid w:val="0071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26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keaz.ru/catalog/automat/optimat-d-blochnie-avtomaticheskie-vikluchateli-na-toki-ot-40a-do-250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keaz.ru/catalog/automat/optimat-d-blochnie-avtomaticheskie-vikluchateli-na-toki-ot-40a-do-2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Hohraykov Dmitriy</dc:creator>
  <cp:keywords/>
  <dc:description/>
  <cp:lastModifiedBy>Hohraykov Dmitriy</cp:lastModifiedBy>
  <cp:revision>1</cp:revision>
  <dcterms:created xsi:type="dcterms:W3CDTF">2016-02-09T09:22:00Z</dcterms:created>
  <dcterms:modified xsi:type="dcterms:W3CDTF">2016-02-09T09:26:00Z</dcterms:modified>
</cp:coreProperties>
</file>